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53" w:rsidRDefault="00D71153" w:rsidP="001E77BF">
      <w:pPr>
        <w:ind w:right="5755"/>
        <w:jc w:val="center"/>
        <w:rPr>
          <w:b/>
          <w:bCs/>
        </w:rPr>
      </w:pPr>
      <w:r>
        <w:rPr>
          <w:b/>
          <w:bCs/>
        </w:rPr>
        <w:t>АДМИНИСТРАЦИЯ</w:t>
      </w:r>
    </w:p>
    <w:p w:rsidR="00D71153" w:rsidRDefault="00D71153" w:rsidP="001E77BF">
      <w:pPr>
        <w:ind w:right="5755"/>
        <w:jc w:val="center"/>
        <w:rPr>
          <w:b/>
          <w:bCs/>
        </w:rPr>
      </w:pPr>
      <w:r>
        <w:rPr>
          <w:b/>
          <w:bCs/>
        </w:rPr>
        <w:t>муниципального</w:t>
      </w:r>
    </w:p>
    <w:p w:rsidR="00D71153" w:rsidRDefault="00D71153" w:rsidP="001E77BF">
      <w:pPr>
        <w:ind w:right="5755"/>
        <w:jc w:val="center"/>
        <w:rPr>
          <w:b/>
          <w:bCs/>
        </w:rPr>
      </w:pPr>
      <w:r>
        <w:rPr>
          <w:b/>
          <w:bCs/>
        </w:rPr>
        <w:t>образования</w:t>
      </w:r>
    </w:p>
    <w:p w:rsidR="00D71153" w:rsidRDefault="00D71153" w:rsidP="001E77BF">
      <w:pPr>
        <w:ind w:right="5755"/>
        <w:jc w:val="center"/>
        <w:rPr>
          <w:b/>
          <w:bCs/>
        </w:rPr>
      </w:pPr>
      <w:r>
        <w:rPr>
          <w:b/>
          <w:bCs/>
        </w:rPr>
        <w:t>Судьбодаровский сельсовет</w:t>
      </w:r>
    </w:p>
    <w:p w:rsidR="00D71153" w:rsidRDefault="00D71153" w:rsidP="001E77BF">
      <w:pPr>
        <w:ind w:right="5755"/>
        <w:jc w:val="center"/>
        <w:rPr>
          <w:b/>
          <w:bCs/>
        </w:rPr>
      </w:pPr>
      <w:r>
        <w:rPr>
          <w:b/>
          <w:bCs/>
        </w:rPr>
        <w:t>Новосергиевского района</w:t>
      </w:r>
    </w:p>
    <w:p w:rsidR="00D71153" w:rsidRDefault="00D71153" w:rsidP="001E77BF">
      <w:pPr>
        <w:ind w:right="5755"/>
        <w:jc w:val="center"/>
        <w:rPr>
          <w:b/>
          <w:bCs/>
        </w:rPr>
      </w:pPr>
      <w:r>
        <w:rPr>
          <w:b/>
          <w:bCs/>
        </w:rPr>
        <w:t>Оренбургской  области</w:t>
      </w:r>
    </w:p>
    <w:p w:rsidR="00D71153" w:rsidRDefault="00D71153" w:rsidP="001E77BF">
      <w:pPr>
        <w:ind w:right="5755"/>
        <w:jc w:val="center"/>
        <w:rPr>
          <w:b/>
          <w:bCs/>
        </w:rPr>
      </w:pPr>
    </w:p>
    <w:p w:rsidR="00D71153" w:rsidRDefault="00D71153" w:rsidP="001E77BF">
      <w:pPr>
        <w:ind w:right="5755"/>
        <w:jc w:val="center"/>
        <w:rPr>
          <w:b/>
          <w:bCs/>
        </w:rPr>
      </w:pPr>
      <w:r>
        <w:rPr>
          <w:b/>
          <w:bCs/>
        </w:rPr>
        <w:t>ПОСТАНОВЛЕНИЕ</w:t>
      </w:r>
    </w:p>
    <w:p w:rsidR="00D71153" w:rsidRDefault="00D71153" w:rsidP="001E77BF">
      <w:pPr>
        <w:ind w:right="5755"/>
        <w:jc w:val="center"/>
        <w:rPr>
          <w:b/>
          <w:bCs/>
        </w:rPr>
      </w:pPr>
    </w:p>
    <w:p w:rsidR="00D71153" w:rsidRDefault="00D71153" w:rsidP="001E77BF">
      <w:pPr>
        <w:ind w:right="5755"/>
        <w:jc w:val="center"/>
      </w:pPr>
      <w:r>
        <w:t>09.06.2018 г. № 36-п.</w:t>
      </w:r>
    </w:p>
    <w:p w:rsidR="00D71153" w:rsidRDefault="00D71153" w:rsidP="001E77BF">
      <w:pPr>
        <w:ind w:right="5755"/>
        <w:jc w:val="center"/>
      </w:pPr>
      <w:r>
        <w:t>с.Судьбодаровка</w:t>
      </w:r>
    </w:p>
    <w:p w:rsidR="00D71153" w:rsidRDefault="00D71153" w:rsidP="001E77BF">
      <w:pPr>
        <w:ind w:right="5755"/>
        <w:jc w:val="center"/>
        <w:rPr>
          <w:b/>
          <w:bCs/>
        </w:rPr>
      </w:pPr>
    </w:p>
    <w:p w:rsidR="00D71153" w:rsidRDefault="00D71153" w:rsidP="001E77BF">
      <w:pPr>
        <w:pStyle w:val="NoSpacing"/>
        <w:ind w:right="2550"/>
        <w:jc w:val="both"/>
        <w:rPr>
          <w:sz w:val="28"/>
          <w:szCs w:val="28"/>
        </w:rPr>
      </w:pPr>
      <w:r>
        <w:rPr>
          <w:sz w:val="28"/>
          <w:szCs w:val="28"/>
        </w:rPr>
        <w:t>Об утверждении руководства по соблюдению обязательных требований, предъявляемых при проведении проверок юридических лиц и индивидуальных предпринимателей администрацией муниципального образования Судьбодаровский сельсовет Новосергиевского района Оренбургской области, при осуществлении мероприятий по муниципальному земельному контролю</w:t>
      </w:r>
    </w:p>
    <w:p w:rsidR="00D71153" w:rsidRDefault="00D71153" w:rsidP="001E77BF">
      <w:pPr>
        <w:tabs>
          <w:tab w:val="left" w:pos="1340"/>
        </w:tabs>
        <w:spacing w:line="192" w:lineRule="auto"/>
      </w:pPr>
    </w:p>
    <w:p w:rsidR="00D71153" w:rsidRDefault="00D71153" w:rsidP="001E77BF">
      <w:pPr>
        <w:spacing w:line="192" w:lineRule="auto"/>
      </w:pPr>
    </w:p>
    <w:p w:rsidR="00D71153" w:rsidRDefault="00D71153" w:rsidP="001E77BF">
      <w:pPr>
        <w:pStyle w:val="NoSpacing"/>
        <w:ind w:firstLine="567"/>
        <w:jc w:val="both"/>
        <w:rPr>
          <w:sz w:val="28"/>
          <w:szCs w:val="28"/>
        </w:rPr>
      </w:pPr>
      <w:r>
        <w:rPr>
          <w:sz w:val="28"/>
          <w:szCs w:val="28"/>
        </w:rPr>
        <w:t>В соответствии с ч. 2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w:t>
      </w:r>
    </w:p>
    <w:p w:rsidR="00D71153" w:rsidRDefault="00D71153" w:rsidP="001E77B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 Утвердить руководство по соблюдению обязательных требований, предъявляемых при проведении проверок юридических лиц и индивидуальных предпринимателей администрацией Судьбодаровского сельсовета Новосергиевского района Оренбургской области, при осуществлении мероприятий по муниципальному земельному контролю согласно приложению.</w:t>
      </w:r>
    </w:p>
    <w:p w:rsidR="00D71153" w:rsidRDefault="00D71153" w:rsidP="001E77BF">
      <w:pPr>
        <w:pStyle w:val="NoSpacing"/>
        <w:ind w:firstLine="567"/>
        <w:jc w:val="both"/>
        <w:rPr>
          <w:sz w:val="28"/>
          <w:szCs w:val="28"/>
        </w:rPr>
      </w:pPr>
      <w:r>
        <w:rPr>
          <w:sz w:val="28"/>
          <w:szCs w:val="28"/>
        </w:rPr>
        <w:t>2. Контроль за исполнением настоящего постановления оставляю за собой.</w:t>
      </w:r>
    </w:p>
    <w:p w:rsidR="00D71153" w:rsidRDefault="00D71153" w:rsidP="001E77BF">
      <w:pPr>
        <w:ind w:firstLine="567"/>
        <w:jc w:val="both"/>
      </w:pPr>
      <w:r>
        <w:t>3. Настоящее постановление вступает в силу со дня его опубликования на сайте администрации.</w:t>
      </w:r>
    </w:p>
    <w:p w:rsidR="00D71153" w:rsidRDefault="00D71153" w:rsidP="001E77BF">
      <w:pPr>
        <w:ind w:firstLine="708"/>
        <w:jc w:val="both"/>
        <w:rPr>
          <w:rFonts w:ascii="Arial" w:hAnsi="Arial" w:cs="Arial"/>
        </w:rPr>
      </w:pPr>
    </w:p>
    <w:p w:rsidR="00D71153" w:rsidRDefault="00D71153" w:rsidP="001E77BF">
      <w:pPr>
        <w:rPr>
          <w:rFonts w:ascii="Arial" w:hAnsi="Arial" w:cs="Arial"/>
        </w:rPr>
      </w:pPr>
    </w:p>
    <w:p w:rsidR="00D71153" w:rsidRDefault="00D71153" w:rsidP="001E77BF">
      <w:r>
        <w:t>Глава администрации                                                               Ю.В. Осипов</w:t>
      </w:r>
    </w:p>
    <w:p w:rsidR="00D71153" w:rsidRDefault="00D71153" w:rsidP="001E77BF">
      <w:pPr>
        <w:jc w:val="both"/>
      </w:pPr>
    </w:p>
    <w:p w:rsidR="00D71153" w:rsidRDefault="00D71153" w:rsidP="001E77BF">
      <w:pPr>
        <w:jc w:val="both"/>
      </w:pPr>
    </w:p>
    <w:p w:rsidR="00D71153" w:rsidRDefault="00D71153" w:rsidP="001E77BF">
      <w:pPr>
        <w:jc w:val="both"/>
        <w:rPr>
          <w:b/>
          <w:bCs/>
        </w:rPr>
      </w:pPr>
      <w:r>
        <w:t xml:space="preserve">Разослано: прокурору,  в дело               </w:t>
      </w:r>
    </w:p>
    <w:p w:rsidR="00D71153" w:rsidRDefault="00D71153" w:rsidP="001E77BF">
      <w:pPr>
        <w:jc w:val="both"/>
        <w:rPr>
          <w:b/>
          <w:bCs/>
        </w:rPr>
      </w:pPr>
    </w:p>
    <w:p w:rsidR="00D71153" w:rsidRDefault="00D71153" w:rsidP="001E77BF">
      <w:pPr>
        <w:shd w:val="clear" w:color="auto" w:fill="FFFFFF"/>
      </w:pPr>
    </w:p>
    <w:p w:rsidR="00D71153" w:rsidRDefault="00D71153" w:rsidP="001E77BF">
      <w:pPr>
        <w:shd w:val="clear" w:color="auto" w:fill="FFFFFF"/>
        <w:rPr>
          <w:b/>
          <w:bCs/>
          <w:sz w:val="24"/>
          <w:szCs w:val="24"/>
        </w:rPr>
      </w:pPr>
    </w:p>
    <w:p w:rsidR="00D71153" w:rsidRDefault="00D71153" w:rsidP="001E77BF">
      <w:pPr>
        <w:pStyle w:val="Heading6"/>
        <w:numPr>
          <w:ilvl w:val="0"/>
          <w:numId w:val="0"/>
        </w:numPr>
        <w:tabs>
          <w:tab w:val="left" w:pos="708"/>
        </w:tabs>
        <w:spacing w:before="0" w:after="0"/>
        <w:jc w:val="right"/>
        <w:rPr>
          <w:rStyle w:val="Strong"/>
        </w:rPr>
      </w:pPr>
    </w:p>
    <w:p w:rsidR="00D71153" w:rsidRPr="00D960D3" w:rsidRDefault="00D71153" w:rsidP="001E77BF">
      <w:pPr>
        <w:pStyle w:val="Heading6"/>
        <w:numPr>
          <w:ilvl w:val="0"/>
          <w:numId w:val="0"/>
        </w:numPr>
        <w:tabs>
          <w:tab w:val="left" w:pos="708"/>
        </w:tabs>
        <w:spacing w:before="0" w:after="0"/>
        <w:jc w:val="right"/>
        <w:rPr>
          <w:rStyle w:val="Strong"/>
          <w:sz w:val="24"/>
          <w:szCs w:val="24"/>
        </w:rPr>
      </w:pPr>
      <w:r w:rsidRPr="00D960D3">
        <w:rPr>
          <w:rStyle w:val="Strong"/>
          <w:sz w:val="24"/>
          <w:szCs w:val="24"/>
        </w:rPr>
        <w:t xml:space="preserve">Приложение </w:t>
      </w:r>
    </w:p>
    <w:p w:rsidR="00D71153" w:rsidRDefault="00D71153" w:rsidP="001E77BF">
      <w:pPr>
        <w:jc w:val="right"/>
        <w:rPr>
          <w:rStyle w:val="Strong"/>
          <w:b w:val="0"/>
          <w:bCs w:val="0"/>
        </w:rPr>
      </w:pPr>
      <w:r>
        <w:rPr>
          <w:rStyle w:val="Strong"/>
          <w:b w:val="0"/>
          <w:bCs w:val="0"/>
        </w:rPr>
        <w:t xml:space="preserve">                                                                  к постановлению администрации </w:t>
      </w:r>
    </w:p>
    <w:p w:rsidR="00D71153" w:rsidRDefault="00D71153" w:rsidP="001E77BF">
      <w:pPr>
        <w:jc w:val="right"/>
        <w:rPr>
          <w:rStyle w:val="Strong"/>
          <w:b w:val="0"/>
          <w:bCs w:val="0"/>
        </w:rPr>
      </w:pPr>
      <w:r>
        <w:rPr>
          <w:rStyle w:val="Strong"/>
          <w:b w:val="0"/>
          <w:bCs w:val="0"/>
        </w:rPr>
        <w:t>Судьбодаровского сельсовета</w:t>
      </w:r>
    </w:p>
    <w:p w:rsidR="00D71153" w:rsidRDefault="00D71153" w:rsidP="001E77BF">
      <w:pPr>
        <w:jc w:val="right"/>
        <w:rPr>
          <w:rStyle w:val="Strong"/>
          <w:b w:val="0"/>
          <w:bCs w:val="0"/>
        </w:rPr>
      </w:pPr>
      <w:r>
        <w:rPr>
          <w:rStyle w:val="Strong"/>
          <w:b w:val="0"/>
          <w:bCs w:val="0"/>
        </w:rPr>
        <w:t xml:space="preserve">                                                                                       от 09.06.2018 г. № 36-п.</w:t>
      </w:r>
    </w:p>
    <w:p w:rsidR="00D71153" w:rsidRDefault="00D71153" w:rsidP="001E77BF">
      <w:pPr>
        <w:pStyle w:val="HEADERTEXT"/>
        <w:rPr>
          <w:rFonts w:cs="Times New Roman"/>
          <w:b/>
          <w:bCs/>
          <w:sz w:val="28"/>
          <w:szCs w:val="28"/>
        </w:rPr>
      </w:pPr>
    </w:p>
    <w:p w:rsidR="00D71153" w:rsidRDefault="00D71153" w:rsidP="001E77B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Руководство по соблюдению обязательных требований, предъявляемых при проведении проверок юридических лиц и индивидуальных предпринимателей администрацией Судьбодаровский сельсовета Новосергиевского района Оренбургской области, при осуществлении мероприятий по муниципальному земельному контролю</w:t>
      </w:r>
    </w:p>
    <w:p w:rsidR="00D71153" w:rsidRDefault="00D71153" w:rsidP="001E77BF">
      <w:pPr>
        <w:pStyle w:val="HEADERTEXT"/>
        <w:jc w:val="center"/>
        <w:rPr>
          <w:rFonts w:ascii="Times New Roman" w:hAnsi="Times New Roman" w:cs="Times New Roman"/>
          <w:b/>
          <w:bCs/>
          <w:sz w:val="28"/>
          <w:szCs w:val="28"/>
        </w:rPr>
      </w:pPr>
    </w:p>
    <w:p w:rsidR="00D71153" w:rsidRDefault="00D71153" w:rsidP="001E77B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 Целью проведения мероприятий по муниципальному земельному контролю является оценка соответствия деятельности или действий (бездействия) юридического лица, индивидуального предпринимателя обязательным требованиям.</w:t>
      </w:r>
    </w:p>
    <w:p w:rsidR="00D71153" w:rsidRDefault="00D71153" w:rsidP="001E77BF">
      <w:pPr>
        <w:pStyle w:val="FORMATTEXT"/>
        <w:ind w:firstLine="568"/>
        <w:jc w:val="both"/>
        <w:rPr>
          <w:rFonts w:ascii="Times New Roman" w:hAnsi="Times New Roman" w:cs="Times New Roman"/>
          <w:sz w:val="28"/>
          <w:szCs w:val="28"/>
        </w:rPr>
      </w:pPr>
    </w:p>
    <w:p w:rsidR="00D71153" w:rsidRDefault="00D71153" w:rsidP="001E77B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 Обязательными требованиями, подлежащими проверке,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правоудостоверяющие документы на земельные участки, своевременность использования земельных участков в случаях, если сроки освоения земельных участков предусмотрены договорами; использование земельных участков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соответствие границ фактически используемого земельного участка материалам государственного кадастрового учета.</w:t>
      </w:r>
    </w:p>
    <w:p w:rsidR="00D71153" w:rsidRDefault="00D71153" w:rsidP="001E77BF">
      <w:pPr>
        <w:pStyle w:val="FORMATTEXT"/>
        <w:ind w:firstLine="568"/>
        <w:jc w:val="both"/>
        <w:rPr>
          <w:rFonts w:ascii="Times New Roman" w:hAnsi="Times New Roman" w:cs="Times New Roman"/>
          <w:sz w:val="28"/>
          <w:szCs w:val="28"/>
        </w:rPr>
      </w:pPr>
    </w:p>
    <w:p w:rsidR="00D71153" w:rsidRDefault="00D71153" w:rsidP="001E77B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 В целях установления сведений, содержащихся в документах юридического лица, индивидуального предпринимателя, устанавливающих их организационно-правовую форму, должностное лицо, осуществляющее контрольное мероприятие по системе межведомственного электронного взаимодействия с Федеральной налоговой службой России, формирует в Едином государственном реестре юридических лиц, Едином государственном реестре индивидуальных предпринимателей выписку о состоянии юридического лица, индивидуального предпринимателя. При подтверждении данной выпиской статуса проверяемого лица как действующего проводятся дальнейшие контрольные действия.</w:t>
      </w:r>
    </w:p>
    <w:p w:rsidR="00D71153" w:rsidRDefault="00D71153" w:rsidP="001E77BF">
      <w:pPr>
        <w:pStyle w:val="FORMATTEXT"/>
        <w:ind w:firstLine="568"/>
        <w:jc w:val="both"/>
        <w:rPr>
          <w:rFonts w:ascii="Times New Roman" w:hAnsi="Times New Roman" w:cs="Times New Roman"/>
          <w:sz w:val="28"/>
          <w:szCs w:val="28"/>
        </w:rPr>
      </w:pPr>
    </w:p>
    <w:p w:rsidR="00D71153" w:rsidRDefault="00D71153" w:rsidP="001E77B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 Должностное лицо, осуществляющее контрольное мероприятие перед оформлением распоряжения о проведении плановой/внеплановой проверки, в целях установления наличия правоустанавливающих и правоудостоверяющих документов на земельные участки направляет по системе межведомственного электронного взаимодействия запрос в Федеральную службу государственной регистрации, кадастра и картографии о наличии сведений о проверяемом земельном участке. При отсутствии сведений в едином государственном недвижимости о проверяемом земельном участке должностное лицо, осуществляющее контрольное мероприятие, запрашивает для ознакомления правоустанавливающие и правоудостоверяющие документы на земельные участки у проверяемого лица.</w:t>
      </w:r>
    </w:p>
    <w:p w:rsidR="00D71153" w:rsidRDefault="00D71153" w:rsidP="001E77B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Ответственность за использование земельного участка лицом, не имеющим предусмотренных законодательством Российской Федерации прав на указанный земельный участок, предусмотрена статьей 7.1 КоАП РФ.</w:t>
      </w:r>
    </w:p>
    <w:p w:rsidR="00D71153" w:rsidRDefault="00D71153" w:rsidP="001E77BF">
      <w:pPr>
        <w:pStyle w:val="FORMATTEXT"/>
        <w:ind w:firstLine="568"/>
        <w:jc w:val="both"/>
        <w:rPr>
          <w:rFonts w:ascii="Times New Roman" w:hAnsi="Times New Roman" w:cs="Times New Roman"/>
          <w:sz w:val="28"/>
          <w:szCs w:val="28"/>
        </w:rPr>
      </w:pPr>
    </w:p>
    <w:p w:rsidR="00D71153" w:rsidRDefault="00D71153" w:rsidP="001E77B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 Своевременность использования земельного участка должностным лицом оценивается в случаях, если срок освоения земельного участка предусмотрен договором аренды земельного участка и (или) срок освоения предусмотрен действующим законодательством. В случае установления нарушения сроков использования земельного участка принимаются меры, предусмотренные действующим законодательством на прекращение права пользования, владения земельным участком.</w:t>
      </w:r>
    </w:p>
    <w:p w:rsidR="00D71153" w:rsidRDefault="00D71153" w:rsidP="001E77BF">
      <w:pPr>
        <w:pStyle w:val="FORMATTEXT"/>
        <w:ind w:firstLine="568"/>
        <w:jc w:val="both"/>
        <w:rPr>
          <w:rFonts w:ascii="Times New Roman" w:hAnsi="Times New Roman" w:cs="Times New Roman"/>
          <w:sz w:val="28"/>
          <w:szCs w:val="28"/>
        </w:rPr>
      </w:pPr>
    </w:p>
    <w:p w:rsidR="00D71153" w:rsidRDefault="00D71153" w:rsidP="001E77B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 Соответствие использования земельного участка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оценивается должностным лицом по правоустанавливающим и правоудостоверяющим документам. При этом фактическое использование должно соответствовать целевому назначению, указанному в правоустанавливающих документах, и не должно допускаться нанесение вреда почвенному покрову, строительные работы должны проводиться в соответствии с проектной документацией, которую субъект контроля предоставляет для ознакомления.</w:t>
      </w:r>
    </w:p>
    <w:p w:rsidR="00D71153" w:rsidRDefault="00D71153" w:rsidP="001E77B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Ответственность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предусмотрена статьей 8.8 КоАП РФ.</w:t>
      </w:r>
    </w:p>
    <w:p w:rsidR="00D71153" w:rsidRDefault="00D71153" w:rsidP="001E77BF">
      <w:pPr>
        <w:pStyle w:val="FORMATTEXT"/>
        <w:ind w:firstLine="568"/>
        <w:jc w:val="both"/>
        <w:rPr>
          <w:rFonts w:ascii="Times New Roman" w:hAnsi="Times New Roman" w:cs="Times New Roman"/>
          <w:sz w:val="28"/>
          <w:szCs w:val="28"/>
        </w:rPr>
      </w:pPr>
    </w:p>
    <w:p w:rsidR="00D71153" w:rsidRDefault="00D71153" w:rsidP="001E77B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7. Соответствие границ фактически используемого земельного участка материалам государственного кадастрового учета оценивается должностным лицом посредством проведения горизонтальных измерений сертифицированным измерительным инструментом (лазерной или металлической рулеткой, по результатам чего дается оценка наличия либо отсутствие признаков нарушения земельного законодательства в части самовольного занятия земель.</w:t>
      </w:r>
    </w:p>
    <w:p w:rsidR="00D71153" w:rsidRDefault="00D71153" w:rsidP="001E77B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Ответственность за самовольное занятие земельного участка или части земельного участка предусмотрена статьей 7.1 КоАП РФ.</w:t>
      </w:r>
    </w:p>
    <w:p w:rsidR="00D71153" w:rsidRDefault="00D71153" w:rsidP="001E77B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проведенного мероприятия должностным лицом подготавливается акт о проведенном мероприятии по муниципальному земельному контролю, который направляется в Межмуниципальный отдел по Новосергиевскому и Переволоцкому районам  Управления Росреестра по Оренбургской области в случае, если установлены признаки нарушения земельного законодательства и известно лицо, его допустившее, или направляется в ОМВД России по Новосергиевскому району в случае, если установлены признаки нарушения земельного законодательства и неизвестно лицо, его допустившее.</w:t>
      </w:r>
    </w:p>
    <w:p w:rsidR="00D71153" w:rsidRDefault="00D71153" w:rsidP="001E77BF">
      <w:pPr>
        <w:pStyle w:val="FORMATTEXT"/>
        <w:ind w:firstLine="568"/>
        <w:jc w:val="both"/>
        <w:rPr>
          <w:rFonts w:ascii="Times New Roman" w:hAnsi="Times New Roman" w:cs="Times New Roman"/>
          <w:sz w:val="28"/>
          <w:szCs w:val="28"/>
        </w:rPr>
      </w:pPr>
    </w:p>
    <w:p w:rsidR="00D71153" w:rsidRDefault="00D71153" w:rsidP="001E77BF">
      <w:pPr>
        <w:ind w:right="5755"/>
        <w:jc w:val="center"/>
        <w:rPr>
          <w:b/>
          <w:bCs/>
        </w:rPr>
      </w:pPr>
    </w:p>
    <w:p w:rsidR="00D71153" w:rsidRDefault="00D71153">
      <w:bookmarkStart w:id="0" w:name="_GoBack"/>
      <w:bookmarkEnd w:id="0"/>
    </w:p>
    <w:sectPr w:rsidR="00D71153" w:rsidSect="00F77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05D4"/>
    <w:multiLevelType w:val="multilevel"/>
    <w:tmpl w:val="04190025"/>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006"/>
        </w:tabs>
        <w:ind w:left="1006" w:hanging="864"/>
      </w:pPr>
    </w:lvl>
    <w:lvl w:ilvl="4">
      <w:start w:val="1"/>
      <w:numFmt w:val="decimal"/>
      <w:pStyle w:val="Heading5"/>
      <w:lvlText w:val="%1.%2.%3.%4.%5"/>
      <w:lvlJc w:val="left"/>
      <w:pPr>
        <w:tabs>
          <w:tab w:val="num" w:pos="1150"/>
        </w:tabs>
        <w:ind w:left="1150" w:hanging="1008"/>
      </w:pPr>
    </w:lvl>
    <w:lvl w:ilvl="5">
      <w:start w:val="1"/>
      <w:numFmt w:val="decimal"/>
      <w:pStyle w:val="Heading6"/>
      <w:lvlText w:val="%1.%2.%3.%4.%5.%6"/>
      <w:lvlJc w:val="left"/>
      <w:pPr>
        <w:tabs>
          <w:tab w:val="num" w:pos="1294"/>
        </w:tabs>
        <w:ind w:left="1294" w:hanging="1152"/>
      </w:pPr>
    </w:lvl>
    <w:lvl w:ilvl="6">
      <w:start w:val="1"/>
      <w:numFmt w:val="decimal"/>
      <w:pStyle w:val="Heading7"/>
      <w:lvlText w:val="%1.%2.%3.%4.%5.%6.%7"/>
      <w:lvlJc w:val="left"/>
      <w:pPr>
        <w:tabs>
          <w:tab w:val="num" w:pos="1438"/>
        </w:tabs>
        <w:ind w:left="1438" w:hanging="1296"/>
      </w:pPr>
    </w:lvl>
    <w:lvl w:ilvl="7">
      <w:start w:val="1"/>
      <w:numFmt w:val="decimal"/>
      <w:pStyle w:val="Heading8"/>
      <w:lvlText w:val="%1.%2.%3.%4.%5.%6.%7.%8"/>
      <w:lvlJc w:val="left"/>
      <w:pPr>
        <w:tabs>
          <w:tab w:val="num" w:pos="1582"/>
        </w:tabs>
        <w:ind w:left="1582" w:hanging="1440"/>
      </w:pPr>
    </w:lvl>
    <w:lvl w:ilvl="8">
      <w:start w:val="1"/>
      <w:numFmt w:val="decimal"/>
      <w:pStyle w:val="Heading9"/>
      <w:lvlText w:val="%1.%2.%3.%4.%5.%6.%7.%8.%9"/>
      <w:lvlJc w:val="left"/>
      <w:pPr>
        <w:tabs>
          <w:tab w:val="num" w:pos="1726"/>
        </w:tabs>
        <w:ind w:left="1726"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7BF"/>
    <w:rsid w:val="00022DA6"/>
    <w:rsid w:val="00027A12"/>
    <w:rsid w:val="00055DB2"/>
    <w:rsid w:val="00063ACB"/>
    <w:rsid w:val="00065B14"/>
    <w:rsid w:val="0007645B"/>
    <w:rsid w:val="00083F05"/>
    <w:rsid w:val="00083F83"/>
    <w:rsid w:val="00094AEB"/>
    <w:rsid w:val="00096632"/>
    <w:rsid w:val="00096DAC"/>
    <w:rsid w:val="000A4A76"/>
    <w:rsid w:val="000A52A2"/>
    <w:rsid w:val="000B5841"/>
    <w:rsid w:val="000C07D3"/>
    <w:rsid w:val="000C6CB7"/>
    <w:rsid w:val="000D42EC"/>
    <w:rsid w:val="000F3FE9"/>
    <w:rsid w:val="000F6A52"/>
    <w:rsid w:val="00103246"/>
    <w:rsid w:val="00123C77"/>
    <w:rsid w:val="00125A58"/>
    <w:rsid w:val="001333E7"/>
    <w:rsid w:val="00140FFE"/>
    <w:rsid w:val="00141C6E"/>
    <w:rsid w:val="001435C4"/>
    <w:rsid w:val="00150EBF"/>
    <w:rsid w:val="001541F0"/>
    <w:rsid w:val="0019381A"/>
    <w:rsid w:val="00194693"/>
    <w:rsid w:val="001A32A5"/>
    <w:rsid w:val="001A5EB3"/>
    <w:rsid w:val="001B6704"/>
    <w:rsid w:val="001C745C"/>
    <w:rsid w:val="001D5998"/>
    <w:rsid w:val="001E5B9F"/>
    <w:rsid w:val="001E6D09"/>
    <w:rsid w:val="001E77BF"/>
    <w:rsid w:val="001F0900"/>
    <w:rsid w:val="001F2E6F"/>
    <w:rsid w:val="001F6B37"/>
    <w:rsid w:val="001F6CC4"/>
    <w:rsid w:val="001F752D"/>
    <w:rsid w:val="00210162"/>
    <w:rsid w:val="0021072E"/>
    <w:rsid w:val="002155B9"/>
    <w:rsid w:val="00216A7A"/>
    <w:rsid w:val="002259AC"/>
    <w:rsid w:val="00226EFD"/>
    <w:rsid w:val="00234FF0"/>
    <w:rsid w:val="00266780"/>
    <w:rsid w:val="00267BB5"/>
    <w:rsid w:val="002727B9"/>
    <w:rsid w:val="00274DBC"/>
    <w:rsid w:val="002A72DA"/>
    <w:rsid w:val="002B2729"/>
    <w:rsid w:val="002B345D"/>
    <w:rsid w:val="002B61F0"/>
    <w:rsid w:val="002C3D0D"/>
    <w:rsid w:val="002C6207"/>
    <w:rsid w:val="00301C01"/>
    <w:rsid w:val="00306D63"/>
    <w:rsid w:val="003107BC"/>
    <w:rsid w:val="00332A50"/>
    <w:rsid w:val="00340894"/>
    <w:rsid w:val="003516B7"/>
    <w:rsid w:val="00354DB7"/>
    <w:rsid w:val="00355F5E"/>
    <w:rsid w:val="003626F1"/>
    <w:rsid w:val="003666D4"/>
    <w:rsid w:val="00385B13"/>
    <w:rsid w:val="003863FC"/>
    <w:rsid w:val="003B4F81"/>
    <w:rsid w:val="003B78E0"/>
    <w:rsid w:val="003C10BC"/>
    <w:rsid w:val="003C6D15"/>
    <w:rsid w:val="003E5019"/>
    <w:rsid w:val="003E5F53"/>
    <w:rsid w:val="004025B9"/>
    <w:rsid w:val="00402F9E"/>
    <w:rsid w:val="00403C52"/>
    <w:rsid w:val="00412015"/>
    <w:rsid w:val="00421129"/>
    <w:rsid w:val="00423F5D"/>
    <w:rsid w:val="0042414C"/>
    <w:rsid w:val="00424903"/>
    <w:rsid w:val="00425A35"/>
    <w:rsid w:val="00430304"/>
    <w:rsid w:val="004305F9"/>
    <w:rsid w:val="00433C26"/>
    <w:rsid w:val="00445071"/>
    <w:rsid w:val="00472EC1"/>
    <w:rsid w:val="00480364"/>
    <w:rsid w:val="004810CC"/>
    <w:rsid w:val="004839B2"/>
    <w:rsid w:val="00483CC9"/>
    <w:rsid w:val="004A1367"/>
    <w:rsid w:val="004B0717"/>
    <w:rsid w:val="004B3DF7"/>
    <w:rsid w:val="004B4A5D"/>
    <w:rsid w:val="004C27DD"/>
    <w:rsid w:val="004D431F"/>
    <w:rsid w:val="004E0B5A"/>
    <w:rsid w:val="004F704F"/>
    <w:rsid w:val="004F72EA"/>
    <w:rsid w:val="00503464"/>
    <w:rsid w:val="0050583D"/>
    <w:rsid w:val="005112A3"/>
    <w:rsid w:val="00516567"/>
    <w:rsid w:val="005172B7"/>
    <w:rsid w:val="00522AE8"/>
    <w:rsid w:val="00526A60"/>
    <w:rsid w:val="00526FB1"/>
    <w:rsid w:val="0056168C"/>
    <w:rsid w:val="0057076F"/>
    <w:rsid w:val="005869DE"/>
    <w:rsid w:val="005923F2"/>
    <w:rsid w:val="005B01B5"/>
    <w:rsid w:val="005B5CEC"/>
    <w:rsid w:val="005C6332"/>
    <w:rsid w:val="005F4F6A"/>
    <w:rsid w:val="005F7EFB"/>
    <w:rsid w:val="0061659A"/>
    <w:rsid w:val="00644323"/>
    <w:rsid w:val="00645FED"/>
    <w:rsid w:val="00647FB8"/>
    <w:rsid w:val="00656DB6"/>
    <w:rsid w:val="00660A43"/>
    <w:rsid w:val="00660CB8"/>
    <w:rsid w:val="00663964"/>
    <w:rsid w:val="00663B40"/>
    <w:rsid w:val="006718E7"/>
    <w:rsid w:val="006743AD"/>
    <w:rsid w:val="00693C9E"/>
    <w:rsid w:val="006950C1"/>
    <w:rsid w:val="006A3DF8"/>
    <w:rsid w:val="006A4858"/>
    <w:rsid w:val="006B0C80"/>
    <w:rsid w:val="006B10E6"/>
    <w:rsid w:val="006B367F"/>
    <w:rsid w:val="006B67D7"/>
    <w:rsid w:val="006C5F3C"/>
    <w:rsid w:val="006D2DA8"/>
    <w:rsid w:val="006D33DC"/>
    <w:rsid w:val="006E43CD"/>
    <w:rsid w:val="006F1574"/>
    <w:rsid w:val="006F74CA"/>
    <w:rsid w:val="006F7BA5"/>
    <w:rsid w:val="007001C1"/>
    <w:rsid w:val="00700644"/>
    <w:rsid w:val="0071450E"/>
    <w:rsid w:val="007149B7"/>
    <w:rsid w:val="007213F7"/>
    <w:rsid w:val="00723A1B"/>
    <w:rsid w:val="00730912"/>
    <w:rsid w:val="0073312A"/>
    <w:rsid w:val="0073475F"/>
    <w:rsid w:val="007368DD"/>
    <w:rsid w:val="00740F82"/>
    <w:rsid w:val="0074238F"/>
    <w:rsid w:val="00761AED"/>
    <w:rsid w:val="007630BE"/>
    <w:rsid w:val="0076357A"/>
    <w:rsid w:val="007725FD"/>
    <w:rsid w:val="00793378"/>
    <w:rsid w:val="00795CA7"/>
    <w:rsid w:val="00796083"/>
    <w:rsid w:val="007A307D"/>
    <w:rsid w:val="007B20E9"/>
    <w:rsid w:val="007B45EC"/>
    <w:rsid w:val="007B4AAF"/>
    <w:rsid w:val="007B6203"/>
    <w:rsid w:val="007C33F1"/>
    <w:rsid w:val="007C61FA"/>
    <w:rsid w:val="007D0524"/>
    <w:rsid w:val="007D3793"/>
    <w:rsid w:val="007D7758"/>
    <w:rsid w:val="007E49E6"/>
    <w:rsid w:val="007E5F5E"/>
    <w:rsid w:val="007F1E77"/>
    <w:rsid w:val="007F413D"/>
    <w:rsid w:val="008266EC"/>
    <w:rsid w:val="008364FF"/>
    <w:rsid w:val="008537B7"/>
    <w:rsid w:val="00861CEB"/>
    <w:rsid w:val="008820CB"/>
    <w:rsid w:val="00882601"/>
    <w:rsid w:val="0089013F"/>
    <w:rsid w:val="008B0ED7"/>
    <w:rsid w:val="008B551B"/>
    <w:rsid w:val="008D5E2B"/>
    <w:rsid w:val="008F3C8F"/>
    <w:rsid w:val="00910E25"/>
    <w:rsid w:val="00914247"/>
    <w:rsid w:val="0091584B"/>
    <w:rsid w:val="00935F83"/>
    <w:rsid w:val="00953C91"/>
    <w:rsid w:val="009557F2"/>
    <w:rsid w:val="00957857"/>
    <w:rsid w:val="00961957"/>
    <w:rsid w:val="00961998"/>
    <w:rsid w:val="009659BF"/>
    <w:rsid w:val="00973E3E"/>
    <w:rsid w:val="00975725"/>
    <w:rsid w:val="00992326"/>
    <w:rsid w:val="009A2A58"/>
    <w:rsid w:val="009A5CBF"/>
    <w:rsid w:val="009B146F"/>
    <w:rsid w:val="009B2D7F"/>
    <w:rsid w:val="009C465B"/>
    <w:rsid w:val="009C6F3E"/>
    <w:rsid w:val="009E5FFC"/>
    <w:rsid w:val="009E7E93"/>
    <w:rsid w:val="009F16B3"/>
    <w:rsid w:val="009F56E5"/>
    <w:rsid w:val="00A02561"/>
    <w:rsid w:val="00A04E87"/>
    <w:rsid w:val="00A07438"/>
    <w:rsid w:val="00A07CB4"/>
    <w:rsid w:val="00A1030C"/>
    <w:rsid w:val="00A112DF"/>
    <w:rsid w:val="00A13F6B"/>
    <w:rsid w:val="00A253D5"/>
    <w:rsid w:val="00A3067F"/>
    <w:rsid w:val="00A47CB5"/>
    <w:rsid w:val="00A52F79"/>
    <w:rsid w:val="00A56632"/>
    <w:rsid w:val="00A6627F"/>
    <w:rsid w:val="00A74B87"/>
    <w:rsid w:val="00A77322"/>
    <w:rsid w:val="00A81E2C"/>
    <w:rsid w:val="00A85A36"/>
    <w:rsid w:val="00A9191A"/>
    <w:rsid w:val="00AA1626"/>
    <w:rsid w:val="00AA286A"/>
    <w:rsid w:val="00AA741F"/>
    <w:rsid w:val="00AB10B6"/>
    <w:rsid w:val="00AB3FDD"/>
    <w:rsid w:val="00AB496A"/>
    <w:rsid w:val="00AC7698"/>
    <w:rsid w:val="00AD32EE"/>
    <w:rsid w:val="00AE57AA"/>
    <w:rsid w:val="00AF1155"/>
    <w:rsid w:val="00AF7C12"/>
    <w:rsid w:val="00B013E5"/>
    <w:rsid w:val="00B033CF"/>
    <w:rsid w:val="00B15C5F"/>
    <w:rsid w:val="00B2198D"/>
    <w:rsid w:val="00B44E7C"/>
    <w:rsid w:val="00B530A9"/>
    <w:rsid w:val="00B65484"/>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5D12"/>
    <w:rsid w:val="00C66069"/>
    <w:rsid w:val="00C66181"/>
    <w:rsid w:val="00C73F29"/>
    <w:rsid w:val="00C74767"/>
    <w:rsid w:val="00C75CA0"/>
    <w:rsid w:val="00C77E02"/>
    <w:rsid w:val="00C83B9E"/>
    <w:rsid w:val="00C90ACA"/>
    <w:rsid w:val="00C92F9F"/>
    <w:rsid w:val="00C942B7"/>
    <w:rsid w:val="00C96C0C"/>
    <w:rsid w:val="00CA3466"/>
    <w:rsid w:val="00CA49F6"/>
    <w:rsid w:val="00CB2EAB"/>
    <w:rsid w:val="00CC118A"/>
    <w:rsid w:val="00CC1396"/>
    <w:rsid w:val="00CC64CD"/>
    <w:rsid w:val="00CD01F3"/>
    <w:rsid w:val="00CD4738"/>
    <w:rsid w:val="00CE1BFA"/>
    <w:rsid w:val="00CE2240"/>
    <w:rsid w:val="00CE5A99"/>
    <w:rsid w:val="00CF5D42"/>
    <w:rsid w:val="00CF626E"/>
    <w:rsid w:val="00D027A1"/>
    <w:rsid w:val="00D07B1D"/>
    <w:rsid w:val="00D31511"/>
    <w:rsid w:val="00D32765"/>
    <w:rsid w:val="00D3640F"/>
    <w:rsid w:val="00D46A97"/>
    <w:rsid w:val="00D53B76"/>
    <w:rsid w:val="00D60EA1"/>
    <w:rsid w:val="00D71153"/>
    <w:rsid w:val="00D83AB5"/>
    <w:rsid w:val="00D85BE6"/>
    <w:rsid w:val="00D91B31"/>
    <w:rsid w:val="00D960D3"/>
    <w:rsid w:val="00DA1467"/>
    <w:rsid w:val="00DA60DA"/>
    <w:rsid w:val="00DA62D7"/>
    <w:rsid w:val="00DB3C34"/>
    <w:rsid w:val="00DC69DE"/>
    <w:rsid w:val="00DD3060"/>
    <w:rsid w:val="00DD621D"/>
    <w:rsid w:val="00DD7B22"/>
    <w:rsid w:val="00DE24E4"/>
    <w:rsid w:val="00DE472F"/>
    <w:rsid w:val="00DE7593"/>
    <w:rsid w:val="00DF6F51"/>
    <w:rsid w:val="00E02789"/>
    <w:rsid w:val="00E07F55"/>
    <w:rsid w:val="00E14D20"/>
    <w:rsid w:val="00E2261F"/>
    <w:rsid w:val="00E61061"/>
    <w:rsid w:val="00E626EB"/>
    <w:rsid w:val="00E711DB"/>
    <w:rsid w:val="00E7414F"/>
    <w:rsid w:val="00E96AD7"/>
    <w:rsid w:val="00E97273"/>
    <w:rsid w:val="00E978D0"/>
    <w:rsid w:val="00EA1B13"/>
    <w:rsid w:val="00EA77D6"/>
    <w:rsid w:val="00EB15F0"/>
    <w:rsid w:val="00EC16B2"/>
    <w:rsid w:val="00EC483A"/>
    <w:rsid w:val="00EE2AE4"/>
    <w:rsid w:val="00EE3B13"/>
    <w:rsid w:val="00F17B9C"/>
    <w:rsid w:val="00F23137"/>
    <w:rsid w:val="00F3366A"/>
    <w:rsid w:val="00F4686D"/>
    <w:rsid w:val="00F53027"/>
    <w:rsid w:val="00F64234"/>
    <w:rsid w:val="00F73764"/>
    <w:rsid w:val="00F77CC9"/>
    <w:rsid w:val="00F83C15"/>
    <w:rsid w:val="00F9328A"/>
    <w:rsid w:val="00F96DEC"/>
    <w:rsid w:val="00FB1702"/>
    <w:rsid w:val="00FC55DA"/>
    <w:rsid w:val="00FD0E3F"/>
    <w:rsid w:val="00FD2C25"/>
    <w:rsid w:val="00FE07E3"/>
    <w:rsid w:val="00FE60CD"/>
    <w:rsid w:val="00FF49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E77BF"/>
    <w:rPr>
      <w:rFonts w:ascii="Times New Roman" w:eastAsia="Times New Roman" w:hAnsi="Times New Roman"/>
      <w:sz w:val="28"/>
      <w:szCs w:val="28"/>
    </w:rPr>
  </w:style>
  <w:style w:type="paragraph" w:styleId="Heading1">
    <w:name w:val="heading 1"/>
    <w:basedOn w:val="Normal"/>
    <w:next w:val="Normal"/>
    <w:link w:val="Heading1Char"/>
    <w:uiPriority w:val="99"/>
    <w:qFormat/>
    <w:rsid w:val="001E77B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77BF"/>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1E77BF"/>
    <w:pPr>
      <w:keepNext/>
      <w:numPr>
        <w:ilvl w:val="2"/>
        <w:numId w:val="1"/>
      </w:numPr>
      <w:jc w:val="both"/>
      <w:outlineLvl w:val="2"/>
    </w:pPr>
    <w:rPr>
      <w:rFonts w:ascii="Lucida Sans Unicode" w:hAnsi="Lucida Sans Unicode" w:cs="Lucida Sans Unicode"/>
      <w:b/>
      <w:bCs/>
    </w:rPr>
  </w:style>
  <w:style w:type="paragraph" w:styleId="Heading4">
    <w:name w:val="heading 4"/>
    <w:basedOn w:val="Normal"/>
    <w:next w:val="Normal"/>
    <w:link w:val="Heading4Char"/>
    <w:uiPriority w:val="99"/>
    <w:qFormat/>
    <w:rsid w:val="001E77BF"/>
    <w:pPr>
      <w:keepNext/>
      <w:numPr>
        <w:ilvl w:val="3"/>
        <w:numId w:val="1"/>
      </w:numPr>
      <w:spacing w:before="240" w:after="60"/>
      <w:outlineLvl w:val="3"/>
    </w:pPr>
    <w:rPr>
      <w:b/>
      <w:bCs/>
    </w:rPr>
  </w:style>
  <w:style w:type="paragraph" w:styleId="Heading5">
    <w:name w:val="heading 5"/>
    <w:basedOn w:val="Normal"/>
    <w:next w:val="Normal"/>
    <w:link w:val="Heading5Char"/>
    <w:uiPriority w:val="99"/>
    <w:qFormat/>
    <w:rsid w:val="001E77BF"/>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1E77BF"/>
    <w:pPr>
      <w:numPr>
        <w:ilvl w:val="5"/>
        <w:numId w:val="1"/>
      </w:numPr>
      <w:tabs>
        <w:tab w:val="num" w:pos="360"/>
      </w:tabs>
      <w:spacing w:before="240" w:after="60"/>
      <w:ind w:left="0" w:firstLine="0"/>
      <w:outlineLvl w:val="5"/>
    </w:pPr>
    <w:rPr>
      <w:b/>
      <w:bCs/>
      <w:sz w:val="22"/>
      <w:szCs w:val="22"/>
    </w:rPr>
  </w:style>
  <w:style w:type="paragraph" w:styleId="Heading7">
    <w:name w:val="heading 7"/>
    <w:basedOn w:val="Normal"/>
    <w:next w:val="Normal"/>
    <w:link w:val="Heading7Char"/>
    <w:uiPriority w:val="99"/>
    <w:qFormat/>
    <w:rsid w:val="001E77BF"/>
    <w:pPr>
      <w:keepNext/>
      <w:keepLines/>
      <w:numPr>
        <w:ilvl w:val="6"/>
        <w:numId w:val="1"/>
      </w:numPr>
      <w:spacing w:before="200"/>
      <w:ind w:left="0" w:firstLine="0"/>
      <w:outlineLvl w:val="6"/>
    </w:pPr>
    <w:rPr>
      <w:rFonts w:ascii="Cambria" w:hAnsi="Cambria" w:cs="Cambria"/>
      <w:i/>
      <w:iCs/>
      <w:color w:val="404040"/>
    </w:rPr>
  </w:style>
  <w:style w:type="paragraph" w:styleId="Heading8">
    <w:name w:val="heading 8"/>
    <w:basedOn w:val="Normal"/>
    <w:next w:val="Normal"/>
    <w:link w:val="Heading8Char"/>
    <w:uiPriority w:val="99"/>
    <w:qFormat/>
    <w:rsid w:val="001E77BF"/>
    <w:pPr>
      <w:keepNext/>
      <w:keepLines/>
      <w:numPr>
        <w:ilvl w:val="7"/>
        <w:numId w:val="1"/>
      </w:numPr>
      <w:spacing w:before="200"/>
      <w:ind w:left="0" w:firstLine="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1E77BF"/>
    <w:pPr>
      <w:keepNext/>
      <w:keepLines/>
      <w:numPr>
        <w:ilvl w:val="8"/>
        <w:numId w:val="1"/>
      </w:numPr>
      <w:spacing w:before="200"/>
      <w:ind w:left="0" w:firstLine="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7B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1E77BF"/>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1E77BF"/>
    <w:rPr>
      <w:rFonts w:ascii="Lucida Sans Unicode" w:hAnsi="Lucida Sans Unicode" w:cs="Lucida Sans Unicode"/>
      <w:b/>
      <w:bCs/>
      <w:sz w:val="24"/>
      <w:szCs w:val="24"/>
      <w:lang w:eastAsia="ru-RU"/>
    </w:rPr>
  </w:style>
  <w:style w:type="character" w:customStyle="1" w:styleId="Heading4Char">
    <w:name w:val="Heading 4 Char"/>
    <w:basedOn w:val="DefaultParagraphFont"/>
    <w:link w:val="Heading4"/>
    <w:uiPriority w:val="99"/>
    <w:semiHidden/>
    <w:locked/>
    <w:rsid w:val="001E77BF"/>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1E77BF"/>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1E77BF"/>
    <w:rPr>
      <w:rFonts w:ascii="Times New Roman" w:hAnsi="Times New Roman" w:cs="Times New Roman"/>
      <w:b/>
      <w:bCs/>
      <w:lang w:eastAsia="ru-RU"/>
    </w:rPr>
  </w:style>
  <w:style w:type="character" w:customStyle="1" w:styleId="Heading7Char">
    <w:name w:val="Heading 7 Char"/>
    <w:basedOn w:val="DefaultParagraphFont"/>
    <w:link w:val="Heading7"/>
    <w:uiPriority w:val="99"/>
    <w:semiHidden/>
    <w:locked/>
    <w:rsid w:val="001E77BF"/>
    <w:rPr>
      <w:rFonts w:ascii="Cambria" w:hAnsi="Cambria" w:cs="Cambria"/>
      <w:i/>
      <w:iCs/>
      <w:color w:val="404040"/>
      <w:sz w:val="28"/>
      <w:szCs w:val="28"/>
      <w:lang w:eastAsia="ru-RU"/>
    </w:rPr>
  </w:style>
  <w:style w:type="character" w:customStyle="1" w:styleId="Heading8Char">
    <w:name w:val="Heading 8 Char"/>
    <w:basedOn w:val="DefaultParagraphFont"/>
    <w:link w:val="Heading8"/>
    <w:uiPriority w:val="99"/>
    <w:semiHidden/>
    <w:locked/>
    <w:rsid w:val="001E77BF"/>
    <w:rPr>
      <w:rFonts w:ascii="Cambria" w:hAnsi="Cambria" w:cs="Cambria"/>
      <w:color w:val="404040"/>
      <w:sz w:val="20"/>
      <w:szCs w:val="20"/>
      <w:lang w:eastAsia="ru-RU"/>
    </w:rPr>
  </w:style>
  <w:style w:type="character" w:customStyle="1" w:styleId="Heading9Char">
    <w:name w:val="Heading 9 Char"/>
    <w:basedOn w:val="DefaultParagraphFont"/>
    <w:link w:val="Heading9"/>
    <w:uiPriority w:val="99"/>
    <w:semiHidden/>
    <w:locked/>
    <w:rsid w:val="001E77BF"/>
    <w:rPr>
      <w:rFonts w:ascii="Cambria" w:hAnsi="Cambria" w:cs="Cambria"/>
      <w:i/>
      <w:iCs/>
      <w:color w:val="404040"/>
      <w:sz w:val="20"/>
      <w:szCs w:val="20"/>
      <w:lang w:eastAsia="ru-RU"/>
    </w:rPr>
  </w:style>
  <w:style w:type="character" w:styleId="Strong">
    <w:name w:val="Strong"/>
    <w:basedOn w:val="DefaultParagraphFont"/>
    <w:uiPriority w:val="99"/>
    <w:qFormat/>
    <w:rsid w:val="001E77BF"/>
    <w:rPr>
      <w:rFonts w:ascii="Times New Roman" w:hAnsi="Times New Roman" w:cs="Times New Roman"/>
      <w:b/>
      <w:bCs/>
    </w:rPr>
  </w:style>
  <w:style w:type="character" w:customStyle="1" w:styleId="NoSpacingChar">
    <w:name w:val="No Spacing Char"/>
    <w:link w:val="NoSpacing"/>
    <w:uiPriority w:val="99"/>
    <w:locked/>
    <w:rsid w:val="001E77BF"/>
    <w:rPr>
      <w:rFonts w:ascii="Times New Roman" w:hAnsi="Times New Roman" w:cs="Times New Roman"/>
      <w:sz w:val="24"/>
      <w:szCs w:val="24"/>
      <w:lang w:val="ru-RU" w:eastAsia="ru-RU"/>
    </w:rPr>
  </w:style>
  <w:style w:type="paragraph" w:styleId="NoSpacing">
    <w:name w:val="No Spacing"/>
    <w:link w:val="NoSpacingChar"/>
    <w:uiPriority w:val="99"/>
    <w:qFormat/>
    <w:rsid w:val="001E77BF"/>
    <w:rPr>
      <w:rFonts w:ascii="Times New Roman" w:eastAsia="Times New Roman" w:hAnsi="Times New Roman"/>
      <w:sz w:val="24"/>
      <w:szCs w:val="24"/>
    </w:rPr>
  </w:style>
  <w:style w:type="paragraph" w:customStyle="1" w:styleId="FORMATTEXT">
    <w:name w:val=".FORMATTEXT"/>
    <w:uiPriority w:val="99"/>
    <w:rsid w:val="001E77BF"/>
    <w:pPr>
      <w:widowControl w:val="0"/>
      <w:autoSpaceDE w:val="0"/>
      <w:autoSpaceDN w:val="0"/>
      <w:adjustRightInd w:val="0"/>
    </w:pPr>
    <w:rPr>
      <w:rFonts w:ascii="Arial" w:eastAsia="Times New Roman" w:hAnsi="Arial" w:cs="Arial"/>
      <w:sz w:val="20"/>
      <w:szCs w:val="20"/>
    </w:rPr>
  </w:style>
  <w:style w:type="paragraph" w:customStyle="1" w:styleId="HEADERTEXT">
    <w:name w:val=".HEADERTEXT"/>
    <w:uiPriority w:val="99"/>
    <w:rsid w:val="001E77BF"/>
    <w:pPr>
      <w:widowControl w:val="0"/>
      <w:autoSpaceDE w:val="0"/>
      <w:autoSpaceDN w:val="0"/>
      <w:adjustRightInd w:val="0"/>
    </w:pPr>
    <w:rPr>
      <w:rFonts w:ascii="Arial" w:eastAsia="Times New Roman" w:hAnsi="Arial" w:cs="Arial"/>
      <w:color w:val="2B4279"/>
      <w:sz w:val="20"/>
      <w:szCs w:val="20"/>
    </w:rPr>
  </w:style>
</w:styles>
</file>

<file path=word/webSettings.xml><?xml version="1.0" encoding="utf-8"?>
<w:webSettings xmlns:r="http://schemas.openxmlformats.org/officeDocument/2006/relationships" xmlns:w="http://schemas.openxmlformats.org/wordprocessingml/2006/main">
  <w:divs>
    <w:div w:id="2032221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1036</Words>
  <Characters>5910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SudbSS</cp:lastModifiedBy>
  <cp:revision>2</cp:revision>
  <dcterms:created xsi:type="dcterms:W3CDTF">2018-05-31T11:25:00Z</dcterms:created>
  <dcterms:modified xsi:type="dcterms:W3CDTF">2018-06-09T06:35:00Z</dcterms:modified>
</cp:coreProperties>
</file>